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6CF" w:rsidRDefault="00AF16CF" w:rsidP="00AF16CF">
      <w:r>
        <w:t xml:space="preserve">1)Первоначально необходимо подключить роутер к питанию и к интернет проводу. Интернет провод должен быть вставлен в порт, где написано либо </w:t>
      </w:r>
      <w:r>
        <w:rPr>
          <w:lang w:val="en-US"/>
        </w:rPr>
        <w:t>WAN</w:t>
      </w:r>
      <w:r>
        <w:t xml:space="preserve">, либо </w:t>
      </w:r>
      <w:r>
        <w:rPr>
          <w:lang w:val="en-US"/>
        </w:rPr>
        <w:t>Internet</w:t>
      </w:r>
      <w:r>
        <w:t xml:space="preserve">. Также верный порт отличается по цвету от остальных. </w:t>
      </w:r>
    </w:p>
    <w:p w:rsidR="00AF16CF" w:rsidRDefault="00AF16CF" w:rsidP="00AF16CF">
      <w:r>
        <w:t xml:space="preserve">2) Чтобы приступить к настройке роутера, необходимо подключить Ваше устройство к </w:t>
      </w:r>
      <w:proofErr w:type="spellStart"/>
      <w:r>
        <w:t>вай</w:t>
      </w:r>
      <w:proofErr w:type="spellEnd"/>
      <w:r>
        <w:t xml:space="preserve"> фай сети, логин и пароль по умолчанию указаны на обратно стороне роутера на этикетке. </w:t>
      </w:r>
    </w:p>
    <w:p w:rsidR="00AF16CF" w:rsidRDefault="00AF16CF" w:rsidP="00AF16CF">
      <w:r>
        <w:t xml:space="preserve">Далее необходимо произвести вход в веб-интерфейс устройства. В адресную строку браузера введите </w:t>
      </w:r>
      <w:hyperlink r:id="rId4" w:history="1">
        <w:r>
          <w:rPr>
            <w:rStyle w:val="a3"/>
          </w:rPr>
          <w:t>http://192.168.0.1</w:t>
        </w:r>
      </w:hyperlink>
      <w:r>
        <w:t xml:space="preserve"> и нажмите </w:t>
      </w:r>
      <w:proofErr w:type="spellStart"/>
      <w:r>
        <w:t>Enter</w:t>
      </w:r>
      <w:proofErr w:type="spellEnd"/>
      <w:r>
        <w:t>. Доступ к интернету для входа в настройки не нужен.</w:t>
      </w:r>
    </w:p>
    <w:p w:rsidR="00AF16CF" w:rsidRDefault="00AF16CF" w:rsidP="00AF16CF">
      <w:r>
        <w:t>Появится всплывающее окошко, куда нужно ввести пароль и логин. Если логин и пароль не менялись, то по умолчанию: логин – «</w:t>
      </w:r>
      <w:proofErr w:type="spellStart"/>
      <w:r>
        <w:t>admin</w:t>
      </w:r>
      <w:proofErr w:type="spellEnd"/>
      <w:r>
        <w:t>», пароль – «1234» или «</w:t>
      </w:r>
      <w:proofErr w:type="spellStart"/>
      <w:r>
        <w:t>admin</w:t>
      </w:r>
      <w:proofErr w:type="spellEnd"/>
      <w:r>
        <w:t>».</w:t>
      </w:r>
    </w:p>
    <w:p w:rsidR="00AF16CF" w:rsidRDefault="00AF16CF" w:rsidP="00AF16CF">
      <w:r>
        <w:rPr>
          <w:noProof/>
        </w:rPr>
        <w:drawing>
          <wp:inline distT="0" distB="0" distL="0" distR="0">
            <wp:extent cx="5215890" cy="2465070"/>
            <wp:effectExtent l="0" t="0" r="3810" b="0"/>
            <wp:docPr id="9" name="Рисунок 9" descr="Вход в настройки роу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ход в настройки роутера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CF" w:rsidRDefault="00AF16CF" w:rsidP="00AF16CF">
      <w:r>
        <w:t>3) После входа система роутера потребует указать новый пароль, если для входа использовались стандартные значения. Придумайте новый пароль и повторите его в отдельном поле. Нажмите «Приступить к работе» для входа в настройки.</w:t>
      </w:r>
    </w:p>
    <w:p w:rsidR="00AF16CF" w:rsidRDefault="00AF16CF" w:rsidP="00AF16CF">
      <w:r>
        <w:rPr>
          <w:noProof/>
        </w:rPr>
        <w:drawing>
          <wp:inline distT="0" distB="0" distL="0" distR="0">
            <wp:extent cx="5486400" cy="4182110"/>
            <wp:effectExtent l="0" t="0" r="0" b="8890"/>
            <wp:docPr id="8" name="Рисунок 8" descr="cid:image002.png@01D930B4.95BCD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2.png@01D930B4.95BCDF9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CF" w:rsidRDefault="00AF16CF" w:rsidP="00AF16CF">
      <w:r>
        <w:t>4) Система по умолчанию предлагает пользователю провести базовую настройку. Здесь нет ничего сложного, так как весь процесс – это несколько шагов, иногда он сопровождается подсказками от прошивки роутера.</w:t>
      </w:r>
    </w:p>
    <w:p w:rsidR="00AF16CF" w:rsidRDefault="00AF16CF" w:rsidP="00AF16CF"/>
    <w:p w:rsidR="00AF16CF" w:rsidRDefault="00AF16CF" w:rsidP="00AF16CF">
      <w:r>
        <w:t>Происходит автоматическая настройка по следующей инструкции:</w:t>
      </w:r>
    </w:p>
    <w:p w:rsidR="00AF16CF" w:rsidRDefault="00AF16CF" w:rsidP="00AF16CF"/>
    <w:p w:rsidR="00AF16CF" w:rsidRDefault="00AF16CF" w:rsidP="00AF16CF">
      <w:r>
        <w:t>-Если по умолчанию не открылась вкладка «Быстрая настройка», то переключитесь на нее в верхней панели.</w:t>
      </w:r>
    </w:p>
    <w:p w:rsidR="00AF16CF" w:rsidRDefault="00AF16CF" w:rsidP="00AF16CF">
      <w:r>
        <w:t>-Выберите свой часовой пояс в соответствующей строке. Нажмите по кнопке «Далее».</w:t>
      </w:r>
    </w:p>
    <w:p w:rsidR="00AF16CF" w:rsidRDefault="00AF16CF" w:rsidP="00AF16CF">
      <w:r>
        <w:rPr>
          <w:noProof/>
        </w:rPr>
        <w:drawing>
          <wp:inline distT="0" distB="0" distL="0" distR="0">
            <wp:extent cx="5940425" cy="3390265"/>
            <wp:effectExtent l="0" t="0" r="3175" b="635"/>
            <wp:docPr id="7" name="Рисунок 7" descr="cid:image003.jpg@01D930B4.95BCD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3.jpg@01D930B4.95BCDF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CF" w:rsidRDefault="00AF16CF" w:rsidP="00AF16CF"/>
    <w:p w:rsidR="00AF16CF" w:rsidRDefault="00AF16CF" w:rsidP="00AF16CF">
      <w:r>
        <w:t>5) Заполните форму. Там нужно указать: страну и город проживания, поставщика интернет-услуг и тип подключения к интернету.</w:t>
      </w:r>
    </w:p>
    <w:p w:rsidR="00AF16CF" w:rsidRDefault="00AF16CF" w:rsidP="00AF16CF">
      <w:r>
        <w:t xml:space="preserve">Если у Вас не указан наш провайдер, то установите галочку возле "Я не нашел подходящих настроек". </w:t>
      </w:r>
    </w:p>
    <w:p w:rsidR="00AF16CF" w:rsidRDefault="00AF16CF" w:rsidP="00AF16CF">
      <w:r>
        <w:t xml:space="preserve">Откроется обычное меню, где нужно выбрать тип подключения к интернету. </w:t>
      </w:r>
    </w:p>
    <w:p w:rsidR="00AF16CF" w:rsidRDefault="00AF16CF" w:rsidP="00AF16CF">
      <w:r>
        <w:t xml:space="preserve">В меню «Тип подключения» необходимо выбрать «Динамический </w:t>
      </w:r>
      <w:r>
        <w:rPr>
          <w:lang w:val="en-US"/>
        </w:rPr>
        <w:t>IP</w:t>
      </w:r>
      <w:r>
        <w:t xml:space="preserve"> адрес».</w:t>
      </w:r>
    </w:p>
    <w:p w:rsidR="00AF16CF" w:rsidRDefault="00AF16CF" w:rsidP="00AF16CF">
      <w:r>
        <w:rPr>
          <w:noProof/>
        </w:rPr>
        <w:lastRenderedPageBreak/>
        <w:drawing>
          <wp:inline distT="0" distB="0" distL="0" distR="0">
            <wp:extent cx="5940425" cy="3808730"/>
            <wp:effectExtent l="0" t="0" r="3175" b="1270"/>
            <wp:docPr id="6" name="Рисунок 6" descr="Настройка подключения к интернету на Archer 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Настройка подключения к интернету на Archer C6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CF" w:rsidRDefault="00AF16CF" w:rsidP="00AF16CF">
      <w:r>
        <w:t>6)Далее роутер спросит, нужно ли клонировать MAC-адрес.  Необходимо выбрать пункт «Не клонировать МАС адрес»</w:t>
      </w:r>
    </w:p>
    <w:p w:rsidR="00AF16CF" w:rsidRDefault="00AF16CF" w:rsidP="00AF16CF">
      <w:r>
        <w:rPr>
          <w:noProof/>
        </w:rPr>
        <w:drawing>
          <wp:inline distT="0" distB="0" distL="0" distR="0">
            <wp:extent cx="5940425" cy="3801110"/>
            <wp:effectExtent l="0" t="0" r="3175" b="8890"/>
            <wp:docPr id="5" name="Рисунок 5" descr="cid:image005.jpg@01D930B4.95BCD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id:image005.jpg@01D930B4.95BCDF9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CF" w:rsidRDefault="00AF16CF" w:rsidP="00AF16CF"/>
    <w:p w:rsidR="00AF16CF" w:rsidRDefault="00AF16CF" w:rsidP="00AF16CF">
      <w:r>
        <w:t xml:space="preserve">7) Дальше у нас настройка </w:t>
      </w:r>
      <w:proofErr w:type="spellStart"/>
      <w:r>
        <w:t>Wi-Fi</w:t>
      </w:r>
      <w:proofErr w:type="spellEnd"/>
      <w:r>
        <w:t xml:space="preserve"> сети. Здесь происходит настройка названия </w:t>
      </w:r>
      <w:r>
        <w:rPr>
          <w:lang w:val="en-US"/>
        </w:rPr>
        <w:t>WIFI</w:t>
      </w:r>
      <w:r w:rsidRPr="00AF16CF">
        <w:t xml:space="preserve"> </w:t>
      </w:r>
      <w:r>
        <w:t xml:space="preserve">сети и пароль. Нужно сменить имя сети (SSID) для двух сетей (одна в диапазоне 2.4 ГГц, вторая в диапазоне 5 ГГц) ну и сменить пароль. </w:t>
      </w:r>
    </w:p>
    <w:p w:rsidR="00AF16CF" w:rsidRDefault="00AF16CF" w:rsidP="00AF16CF">
      <w:r>
        <w:t>Пароль желательно где-то записать и не забыть, так как логин и пароль будете знать только Вы. Нажимаем "Далее".</w:t>
      </w:r>
    </w:p>
    <w:p w:rsidR="00AF16CF" w:rsidRDefault="00AF16CF" w:rsidP="00AF16CF">
      <w:r>
        <w:rPr>
          <w:noProof/>
        </w:rPr>
        <w:lastRenderedPageBreak/>
        <w:drawing>
          <wp:inline distT="0" distB="0" distL="0" distR="0">
            <wp:extent cx="5940425" cy="3803015"/>
            <wp:effectExtent l="0" t="0" r="3175" b="6985"/>
            <wp:docPr id="4" name="Рисунок 4" descr="Настройка Wi-Fi на TP-Link Archer 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астройка Wi-Fi на TP-Link Archer C6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CF" w:rsidRDefault="00AF16CF" w:rsidP="00AF16CF">
      <w:r>
        <w:t>8) Проверяем все настройки и нажимаем "Сохранить".</w:t>
      </w:r>
    </w:p>
    <w:p w:rsidR="00AF16CF" w:rsidRDefault="00AF16CF" w:rsidP="00AF16CF"/>
    <w:p w:rsidR="00AF16CF" w:rsidRDefault="00AF16CF" w:rsidP="00AF16CF">
      <w:r>
        <w:rPr>
          <w:noProof/>
        </w:rPr>
        <w:drawing>
          <wp:inline distT="0" distB="0" distL="0" distR="0">
            <wp:extent cx="5940425" cy="4494530"/>
            <wp:effectExtent l="0" t="0" r="3175" b="1270"/>
            <wp:docPr id="3" name="Рисунок 3" descr="cid:image007.jpg@01D930B4.95BCD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id:image007.jpg@01D930B4.95BCDF9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CF" w:rsidRDefault="00AF16CF" w:rsidP="00AF16CF"/>
    <w:p w:rsidR="00AF16CF" w:rsidRDefault="00AF16CF" w:rsidP="00AF16CF">
      <w:r>
        <w:t>9) Начнется процесс сохранения настроек. Нужно немного подождать.</w:t>
      </w:r>
    </w:p>
    <w:p w:rsidR="00AF16CF" w:rsidRDefault="00AF16CF" w:rsidP="00AF16CF">
      <w:r>
        <w:lastRenderedPageBreak/>
        <w:t xml:space="preserve">После того, как Вы настроили роутер, нужно подключится заново, так как имя сети и пароль мы </w:t>
      </w:r>
      <w:proofErr w:type="gramStart"/>
      <w:r>
        <w:t>сменили(</w:t>
      </w:r>
      <w:proofErr w:type="gramEnd"/>
      <w:r>
        <w:t>если логин и пароль Вы меняли).</w:t>
      </w:r>
    </w:p>
    <w:p w:rsidR="00AF16CF" w:rsidRDefault="00AF16CF" w:rsidP="00AF16CF">
      <w:r>
        <w:rPr>
          <w:noProof/>
        </w:rPr>
        <w:drawing>
          <wp:inline distT="0" distB="0" distL="0" distR="0">
            <wp:extent cx="5940425" cy="3658235"/>
            <wp:effectExtent l="0" t="0" r="3175" b="0"/>
            <wp:docPr id="2" name="Рисунок 2" descr="cid:image008.jpg@01D930B4.95BCD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id:image008.jpg@01D930B4.95BCDF9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CF" w:rsidRDefault="00AF16CF" w:rsidP="00AF16CF"/>
    <w:p w:rsidR="00AF16CF" w:rsidRDefault="00AF16CF" w:rsidP="00AF16CF">
      <w:r>
        <w:t>10</w:t>
      </w:r>
      <w:proofErr w:type="gramStart"/>
      <w:r>
        <w:t>)Если</w:t>
      </w:r>
      <w:proofErr w:type="gramEnd"/>
      <w:r>
        <w:t xml:space="preserve"> после завершения, если доступ в сеть не появился, необходимо перезагрузить роутер. В правом верхнем углу есть кнопка «Перезагрузить». Нажимаем и ждем пока роутер перезагрузится. После этого настройка будет завершена.</w:t>
      </w:r>
    </w:p>
    <w:p w:rsidR="00AF16CF" w:rsidRDefault="00AF16CF" w:rsidP="00AF16CF"/>
    <w:p w:rsidR="00AF16CF" w:rsidRDefault="00AF16CF" w:rsidP="00AF16C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7229475</wp:posOffset>
            </wp:positionH>
            <wp:positionV relativeFrom="paragraph">
              <wp:posOffset>1156335</wp:posOffset>
            </wp:positionV>
            <wp:extent cx="257175" cy="115252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5940425" cy="2049780"/>
            <wp:effectExtent l="0" t="0" r="3175" b="7620"/>
            <wp:docPr id="1" name="Рисунок 1" descr="cid:image010.jpg@01D930B4.95BCD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id:image010.jpg@01D930B4.95BCDF9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1D0FDC" w:rsidRDefault="001D0FDC">
      <w:bookmarkStart w:id="0" w:name="_GoBack"/>
      <w:bookmarkEnd w:id="0"/>
    </w:p>
    <w:sectPr w:rsidR="001D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CF"/>
    <w:rsid w:val="001D0FDC"/>
    <w:rsid w:val="00A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2BEEE-F493-4CC6-9B41-A546956B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6C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6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930B4.95BCDF90" TargetMode="External"/><Relationship Id="rId13" Type="http://schemas.openxmlformats.org/officeDocument/2006/relationships/image" Target="media/image5.jpeg"/><Relationship Id="rId18" Type="http://schemas.openxmlformats.org/officeDocument/2006/relationships/image" Target="cid:image007.jpg@01D930B4.95BCDF9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cid:image004.jpg@01D930B4.95BCDF90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cid:image006.jpg@01D930B4.95BCDF90" TargetMode="External"/><Relationship Id="rId20" Type="http://schemas.openxmlformats.org/officeDocument/2006/relationships/image" Target="cid:image008.jpg@01D930B4.95BCDF90" TargetMode="External"/><Relationship Id="rId1" Type="http://schemas.openxmlformats.org/officeDocument/2006/relationships/styles" Target="styles.xml"/><Relationship Id="rId6" Type="http://schemas.openxmlformats.org/officeDocument/2006/relationships/image" Target="cid:image001.jpg@01D930B4.95BCDF90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cid:image010.jpg@01D930B4.95BCDF90" TargetMode="External"/><Relationship Id="rId10" Type="http://schemas.openxmlformats.org/officeDocument/2006/relationships/image" Target="cid:image003.jpg@01D930B4.95BCDF90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192.168.0.1" TargetMode="External"/><Relationship Id="rId9" Type="http://schemas.openxmlformats.org/officeDocument/2006/relationships/image" Target="media/image3.jpeg"/><Relationship Id="rId14" Type="http://schemas.openxmlformats.org/officeDocument/2006/relationships/image" Target="cid:image005.jpg@01D930B4.95BCDF90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 Степан</dc:creator>
  <cp:keywords/>
  <dc:description/>
  <cp:lastModifiedBy>Гаврилов Степан</cp:lastModifiedBy>
  <cp:revision>1</cp:revision>
  <dcterms:created xsi:type="dcterms:W3CDTF">2023-12-11T10:53:00Z</dcterms:created>
  <dcterms:modified xsi:type="dcterms:W3CDTF">2023-12-11T10:54:00Z</dcterms:modified>
</cp:coreProperties>
</file>